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17" w:rsidRPr="002E2525" w:rsidRDefault="00736F17" w:rsidP="00736F17">
      <w:pPr>
        <w:jc w:val="right"/>
        <w:rPr>
          <w:rFonts w:ascii="Century Gothic" w:hAnsi="Century Gothic" w:cstheme="minorHAnsi"/>
        </w:rPr>
      </w:pPr>
      <w:r w:rsidRPr="002E2525">
        <w:rPr>
          <w:rFonts w:ascii="Century Gothic" w:hAnsi="Century Gothic" w:cstheme="minorHAnsi"/>
          <w:noProof/>
          <w:lang w:val="en-AU" w:eastAsia="en-AU"/>
        </w:rPr>
        <w:drawing>
          <wp:inline distT="0" distB="0" distL="0" distR="0">
            <wp:extent cx="3224022" cy="565362"/>
            <wp:effectExtent l="19050" t="0" r="0" b="0"/>
            <wp:docPr id="1" name="Picture 1" descr="https://s3.amazonaws.com/chronus-mentor/programs/logos/411/original.JPG?13536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hronus-mentor/programs/logos/411/original.JPG?1353677071"/>
                    <pic:cNvPicPr>
                      <a:picLocks noChangeAspect="1" noChangeArrowheads="1"/>
                    </pic:cNvPicPr>
                  </pic:nvPicPr>
                  <pic:blipFill>
                    <a:blip r:embed="rId8" cstate="print"/>
                    <a:srcRect/>
                    <a:stretch>
                      <a:fillRect/>
                    </a:stretch>
                  </pic:blipFill>
                  <pic:spPr bwMode="auto">
                    <a:xfrm>
                      <a:off x="0" y="0"/>
                      <a:ext cx="3224435" cy="565434"/>
                    </a:xfrm>
                    <a:prstGeom prst="rect">
                      <a:avLst/>
                    </a:prstGeom>
                    <a:noFill/>
                    <a:ln w="9525">
                      <a:noFill/>
                      <a:miter lim="800000"/>
                      <a:headEnd/>
                      <a:tailEnd/>
                    </a:ln>
                  </pic:spPr>
                </pic:pic>
              </a:graphicData>
            </a:graphic>
          </wp:inline>
        </w:drawing>
      </w:r>
    </w:p>
    <w:p w:rsidR="00736F17" w:rsidRPr="002E2525" w:rsidRDefault="00975283" w:rsidP="00736F17">
      <w:pPr>
        <w:pStyle w:val="Heading1"/>
        <w:rPr>
          <w:rFonts w:ascii="Century Gothic" w:hAnsi="Century Gothic"/>
          <w:color w:val="auto"/>
          <w:sz w:val="22"/>
          <w:szCs w:val="22"/>
        </w:rPr>
      </w:pPr>
      <w:bookmarkStart w:id="0" w:name="_Toc317684360"/>
      <w:bookmarkStart w:id="1" w:name="_Toc317684706"/>
      <w:bookmarkStart w:id="2" w:name="_Toc317685154"/>
      <w:r>
        <w:rPr>
          <w:rFonts w:ascii="Century Gothic" w:hAnsi="Century Gothic"/>
          <w:color w:val="auto"/>
          <w:sz w:val="22"/>
          <w:szCs w:val="22"/>
        </w:rPr>
        <w:t>(Insert name of program)</w:t>
      </w:r>
      <w:r w:rsidR="002E2525" w:rsidRPr="002E2525">
        <w:rPr>
          <w:rFonts w:ascii="Century Gothic" w:hAnsi="Century Gothic"/>
          <w:color w:val="auto"/>
          <w:sz w:val="22"/>
          <w:szCs w:val="22"/>
        </w:rPr>
        <w:t xml:space="preserve"> Program</w:t>
      </w:r>
      <w:r w:rsidR="00736F17" w:rsidRPr="002E2525">
        <w:rPr>
          <w:rFonts w:ascii="Century Gothic" w:hAnsi="Century Gothic"/>
          <w:color w:val="auto"/>
          <w:sz w:val="22"/>
          <w:szCs w:val="22"/>
        </w:rPr>
        <w:t xml:space="preserve"> </w:t>
      </w:r>
      <w:bookmarkEnd w:id="0"/>
      <w:bookmarkEnd w:id="1"/>
      <w:bookmarkEnd w:id="2"/>
      <w:r w:rsidR="00736F17" w:rsidRPr="002E2525">
        <w:rPr>
          <w:rFonts w:ascii="Century Gothic" w:hAnsi="Century Gothic"/>
          <w:color w:val="auto"/>
          <w:sz w:val="22"/>
          <w:szCs w:val="22"/>
        </w:rPr>
        <w:t>Partnership Agreement</w:t>
      </w:r>
    </w:p>
    <w:p w:rsidR="00362268" w:rsidRPr="002E2525" w:rsidRDefault="00362268" w:rsidP="00736F17">
      <w:pPr>
        <w:rPr>
          <w:rFonts w:ascii="Century Gothic" w:hAnsi="Century Gothic" w:cstheme="minorHAnsi"/>
          <w:b/>
        </w:rPr>
      </w:pPr>
    </w:p>
    <w:p w:rsidR="00362268" w:rsidRPr="002E2525" w:rsidRDefault="00362268" w:rsidP="00362268">
      <w:pPr>
        <w:rPr>
          <w:rFonts w:ascii="Century Gothic" w:hAnsi="Century Gothic" w:cstheme="minorHAnsi"/>
        </w:rPr>
      </w:pPr>
      <w:r w:rsidRPr="002E2525">
        <w:rPr>
          <w:rFonts w:ascii="Century Gothic" w:hAnsi="Century Gothic" w:cstheme="minorHAnsi"/>
          <w:b/>
          <w:i/>
        </w:rPr>
        <w:t>Name of Mentor:</w:t>
      </w:r>
      <w:r w:rsidRPr="002E2525">
        <w:rPr>
          <w:rFonts w:ascii="Century Gothic" w:hAnsi="Century Gothic" w:cstheme="minorHAnsi"/>
        </w:rPr>
        <w:t xml:space="preserve">  ________________________________</w:t>
      </w:r>
    </w:p>
    <w:p w:rsidR="00362268" w:rsidRPr="002E2525" w:rsidRDefault="00362268" w:rsidP="00362268">
      <w:pPr>
        <w:rPr>
          <w:rFonts w:ascii="Century Gothic" w:hAnsi="Century Gothic" w:cstheme="minorHAnsi"/>
        </w:rPr>
      </w:pPr>
      <w:r w:rsidRPr="002E2525">
        <w:rPr>
          <w:rFonts w:ascii="Century Gothic" w:hAnsi="Century Gothic" w:cstheme="minorHAnsi"/>
          <w:b/>
          <w:i/>
        </w:rPr>
        <w:t>Name of Mentee:</w:t>
      </w:r>
      <w:r w:rsidRPr="002E2525">
        <w:rPr>
          <w:rFonts w:ascii="Century Gothic" w:hAnsi="Century Gothic" w:cstheme="minorHAnsi"/>
        </w:rPr>
        <w:t xml:space="preserve"> ________________________________</w:t>
      </w:r>
    </w:p>
    <w:p w:rsidR="00362268" w:rsidRPr="002E2525" w:rsidRDefault="00DE0D68" w:rsidP="00362268">
      <w:pPr>
        <w:rPr>
          <w:rFonts w:ascii="Century Gothic" w:hAnsi="Century Gothic" w:cstheme="minorHAnsi"/>
          <w:b/>
        </w:rPr>
      </w:pPr>
      <w:r w:rsidRPr="002E2525">
        <w:rPr>
          <w:rFonts w:ascii="Century Gothic" w:hAnsi="Century Gothic" w:cstheme="minorHAnsi"/>
          <w:b/>
          <w:i/>
        </w:rPr>
        <w:t>Frequency of Communication</w:t>
      </w:r>
      <w:r w:rsidR="00C07F00" w:rsidRPr="002E2525">
        <w:rPr>
          <w:rFonts w:ascii="Century Gothic" w:hAnsi="Century Gothic" w:cstheme="minorHAnsi"/>
          <w:b/>
        </w:rPr>
        <w:t>:</w:t>
      </w:r>
    </w:p>
    <w:p w:rsidR="00C07F00" w:rsidRPr="002E2525" w:rsidRDefault="00C07F00" w:rsidP="00362268">
      <w:pPr>
        <w:rPr>
          <w:rFonts w:ascii="Century Gothic" w:hAnsi="Century Gothic" w:cstheme="minorHAnsi"/>
        </w:rPr>
      </w:pPr>
      <w:r w:rsidRPr="002E2525">
        <w:rPr>
          <w:rFonts w:ascii="Century Gothic" w:hAnsi="Century Gothic" w:cstheme="minorHAnsi"/>
        </w:rPr>
        <w:t xml:space="preserve"> _________________________</w:t>
      </w:r>
      <w:r w:rsidR="00DE0D68" w:rsidRPr="002E2525">
        <w:rPr>
          <w:rFonts w:ascii="Century Gothic" w:hAnsi="Century Gothic" w:cstheme="minorHAnsi"/>
        </w:rPr>
        <w:t>________</w:t>
      </w:r>
      <w:r w:rsidRPr="002E2525">
        <w:rPr>
          <w:rFonts w:ascii="Century Gothic" w:hAnsi="Century Gothic" w:cstheme="minorHAnsi"/>
        </w:rPr>
        <w:t>__________________________</w:t>
      </w:r>
      <w:r w:rsidR="000469A9" w:rsidRPr="002E2525">
        <w:rPr>
          <w:rFonts w:ascii="Century Gothic" w:hAnsi="Century Gothic" w:cstheme="minorHAnsi"/>
        </w:rPr>
        <w:t>__________________</w:t>
      </w:r>
    </w:p>
    <w:p w:rsidR="00DE0D68" w:rsidRPr="002E2525" w:rsidRDefault="00DE0D68" w:rsidP="00362268">
      <w:pPr>
        <w:rPr>
          <w:rFonts w:ascii="Century Gothic" w:hAnsi="Century Gothic" w:cstheme="minorHAnsi"/>
          <w:b/>
          <w:i/>
        </w:rPr>
      </w:pPr>
      <w:r w:rsidRPr="002E2525">
        <w:rPr>
          <w:rFonts w:ascii="Century Gothic" w:hAnsi="Century Gothic" w:cstheme="minorHAnsi"/>
          <w:b/>
          <w:i/>
        </w:rPr>
        <w:t>Modes of Communication:</w:t>
      </w:r>
    </w:p>
    <w:p w:rsidR="00C07F00" w:rsidRPr="002E2525" w:rsidRDefault="00DE0D68" w:rsidP="00362268">
      <w:pPr>
        <w:rPr>
          <w:rFonts w:ascii="Century Gothic" w:hAnsi="Century Gothic" w:cstheme="minorHAnsi"/>
        </w:rPr>
      </w:pPr>
      <w:r w:rsidRPr="002E2525">
        <w:rPr>
          <w:rFonts w:ascii="Century Gothic" w:hAnsi="Century Gothic" w:cstheme="minorHAnsi"/>
        </w:rPr>
        <w:t>_____________________________________________________________________________</w:t>
      </w:r>
    </w:p>
    <w:p w:rsidR="00C07F00" w:rsidRPr="002E2525" w:rsidRDefault="00C07F00" w:rsidP="00362268">
      <w:pPr>
        <w:rPr>
          <w:rFonts w:ascii="Century Gothic" w:hAnsi="Century Gothic" w:cstheme="minorHAnsi"/>
          <w:b/>
          <w:i/>
        </w:rPr>
      </w:pPr>
      <w:r w:rsidRPr="002E2525">
        <w:rPr>
          <w:rFonts w:ascii="Century Gothic" w:hAnsi="Century Gothic" w:cstheme="minorHAnsi"/>
          <w:b/>
          <w:i/>
        </w:rPr>
        <w:t xml:space="preserve">Mentee’s Top 3 Expectations </w:t>
      </w:r>
      <w:r w:rsidR="005F4B68" w:rsidRPr="002E2525">
        <w:rPr>
          <w:rFonts w:ascii="Century Gothic" w:hAnsi="Century Gothic" w:cstheme="minorHAnsi"/>
          <w:b/>
          <w:i/>
        </w:rPr>
        <w:t>f</w:t>
      </w:r>
      <w:r w:rsidRPr="002E2525">
        <w:rPr>
          <w:rFonts w:ascii="Century Gothic" w:hAnsi="Century Gothic" w:cstheme="minorHAnsi"/>
          <w:b/>
          <w:i/>
        </w:rPr>
        <w:t xml:space="preserve">or </w:t>
      </w:r>
      <w:r w:rsidR="005F4B68" w:rsidRPr="002E2525">
        <w:rPr>
          <w:rFonts w:ascii="Century Gothic" w:hAnsi="Century Gothic" w:cstheme="minorHAnsi"/>
          <w:b/>
          <w:i/>
        </w:rPr>
        <w:t xml:space="preserve">their </w:t>
      </w:r>
      <w:r w:rsidRPr="002E2525">
        <w:rPr>
          <w:rFonts w:ascii="Century Gothic" w:hAnsi="Century Gothic" w:cstheme="minorHAnsi"/>
          <w:b/>
          <w:i/>
        </w:rPr>
        <w:t>Mentor:</w:t>
      </w:r>
    </w:p>
    <w:p w:rsidR="00C07F00" w:rsidRPr="002E2525" w:rsidRDefault="00C07F00" w:rsidP="00362268">
      <w:pPr>
        <w:rPr>
          <w:rFonts w:ascii="Century Gothic" w:hAnsi="Century Gothic" w:cstheme="minorHAnsi"/>
          <w:i/>
        </w:rPr>
      </w:pPr>
      <w:r w:rsidRPr="002E2525">
        <w:rPr>
          <w:rFonts w:ascii="Century Gothic" w:hAnsi="Century Gothic" w:cstheme="minorHAnsi"/>
          <w:i/>
        </w:rPr>
        <w:t>1. _____________________________________________________________________________</w:t>
      </w:r>
    </w:p>
    <w:p w:rsidR="00C07F00" w:rsidRPr="002E2525" w:rsidRDefault="00C07F00" w:rsidP="00362268">
      <w:pPr>
        <w:rPr>
          <w:rFonts w:ascii="Century Gothic" w:hAnsi="Century Gothic" w:cstheme="minorHAnsi"/>
          <w:i/>
        </w:rPr>
      </w:pPr>
      <w:r w:rsidRPr="002E2525">
        <w:rPr>
          <w:rFonts w:ascii="Century Gothic" w:hAnsi="Century Gothic" w:cstheme="minorHAnsi"/>
          <w:i/>
        </w:rPr>
        <w:t>2. _____________________________________________________________________________</w:t>
      </w:r>
    </w:p>
    <w:p w:rsidR="00C07F00" w:rsidRPr="002E2525" w:rsidRDefault="00C07F00" w:rsidP="00362268">
      <w:pPr>
        <w:rPr>
          <w:rFonts w:ascii="Century Gothic" w:hAnsi="Century Gothic" w:cstheme="minorHAnsi"/>
          <w:i/>
        </w:rPr>
      </w:pPr>
      <w:r w:rsidRPr="002E2525">
        <w:rPr>
          <w:rFonts w:ascii="Century Gothic" w:hAnsi="Century Gothic" w:cstheme="minorHAnsi"/>
          <w:i/>
        </w:rPr>
        <w:t>3. _____________________________________________________________________________</w:t>
      </w:r>
    </w:p>
    <w:p w:rsidR="00C07F00" w:rsidRPr="002E2525" w:rsidRDefault="00C07F00" w:rsidP="00362268">
      <w:pPr>
        <w:rPr>
          <w:rFonts w:ascii="Century Gothic" w:hAnsi="Century Gothic" w:cstheme="minorHAnsi"/>
          <w:b/>
          <w:i/>
        </w:rPr>
      </w:pPr>
      <w:r w:rsidRPr="002E2525">
        <w:rPr>
          <w:rFonts w:ascii="Century Gothic" w:hAnsi="Century Gothic" w:cstheme="minorHAnsi"/>
          <w:b/>
          <w:i/>
        </w:rPr>
        <w:t xml:space="preserve">Mentor’s Top 3 Expectations </w:t>
      </w:r>
      <w:r w:rsidR="005F4B68" w:rsidRPr="002E2525">
        <w:rPr>
          <w:rFonts w:ascii="Century Gothic" w:hAnsi="Century Gothic" w:cstheme="minorHAnsi"/>
          <w:b/>
          <w:i/>
        </w:rPr>
        <w:t>f</w:t>
      </w:r>
      <w:r w:rsidRPr="002E2525">
        <w:rPr>
          <w:rFonts w:ascii="Century Gothic" w:hAnsi="Century Gothic" w:cstheme="minorHAnsi"/>
          <w:b/>
          <w:i/>
        </w:rPr>
        <w:t>or the</w:t>
      </w:r>
      <w:r w:rsidR="005F4B68" w:rsidRPr="002E2525">
        <w:rPr>
          <w:rFonts w:ascii="Century Gothic" w:hAnsi="Century Gothic" w:cstheme="minorHAnsi"/>
          <w:b/>
          <w:i/>
        </w:rPr>
        <w:t>ir</w:t>
      </w:r>
      <w:r w:rsidRPr="002E2525">
        <w:rPr>
          <w:rFonts w:ascii="Century Gothic" w:hAnsi="Century Gothic" w:cstheme="minorHAnsi"/>
          <w:b/>
          <w:i/>
        </w:rPr>
        <w:t xml:space="preserve"> Mentee:</w:t>
      </w:r>
    </w:p>
    <w:p w:rsidR="00C07F00" w:rsidRPr="002E2525" w:rsidRDefault="00C07F00" w:rsidP="00362268">
      <w:pPr>
        <w:rPr>
          <w:rFonts w:ascii="Century Gothic" w:hAnsi="Century Gothic" w:cstheme="minorHAnsi"/>
          <w:i/>
        </w:rPr>
      </w:pPr>
      <w:r w:rsidRPr="002E2525">
        <w:rPr>
          <w:rFonts w:ascii="Century Gothic" w:hAnsi="Century Gothic" w:cstheme="minorHAnsi"/>
          <w:i/>
        </w:rPr>
        <w:t>1. _____________________________________________________________________________</w:t>
      </w:r>
    </w:p>
    <w:p w:rsidR="00C07F00" w:rsidRPr="002E2525" w:rsidRDefault="00C07F00" w:rsidP="00362268">
      <w:pPr>
        <w:rPr>
          <w:rFonts w:ascii="Century Gothic" w:hAnsi="Century Gothic" w:cstheme="minorHAnsi"/>
          <w:i/>
        </w:rPr>
      </w:pPr>
      <w:r w:rsidRPr="002E2525">
        <w:rPr>
          <w:rFonts w:ascii="Century Gothic" w:hAnsi="Century Gothic" w:cstheme="minorHAnsi"/>
          <w:i/>
        </w:rPr>
        <w:t>2. _____________________________________________________________________________</w:t>
      </w:r>
    </w:p>
    <w:p w:rsidR="00C07F00" w:rsidRPr="002E2525" w:rsidRDefault="00C07F00" w:rsidP="00362268">
      <w:pPr>
        <w:rPr>
          <w:rFonts w:ascii="Century Gothic" w:hAnsi="Century Gothic" w:cstheme="minorHAnsi"/>
          <w:i/>
        </w:rPr>
      </w:pPr>
      <w:r w:rsidRPr="002E2525">
        <w:rPr>
          <w:rFonts w:ascii="Century Gothic" w:hAnsi="Century Gothic" w:cstheme="minorHAnsi"/>
          <w:i/>
        </w:rPr>
        <w:t>3. _____________________________________________________________________________</w:t>
      </w:r>
    </w:p>
    <w:p w:rsidR="000469A9" w:rsidRPr="002E2525" w:rsidRDefault="000469A9">
      <w:pPr>
        <w:rPr>
          <w:rFonts w:ascii="Century Gothic" w:eastAsiaTheme="majorEastAsia" w:hAnsi="Century Gothic" w:cstheme="minorHAnsi"/>
          <w:b/>
          <w:bCs/>
          <w:color w:val="002F8E"/>
          <w:lang w:val="en-GB"/>
        </w:rPr>
      </w:pPr>
      <w:r w:rsidRPr="002E2525">
        <w:rPr>
          <w:rFonts w:ascii="Century Gothic" w:hAnsi="Century Gothic" w:cstheme="minorHAnsi"/>
        </w:rPr>
        <w:br w:type="page"/>
      </w:r>
    </w:p>
    <w:p w:rsidR="00CE511C" w:rsidRPr="00975283" w:rsidRDefault="000469A9" w:rsidP="00736F17">
      <w:pPr>
        <w:pStyle w:val="Heading1"/>
        <w:rPr>
          <w:rFonts w:ascii="Century Gothic" w:hAnsi="Century Gothic"/>
          <w:color w:val="auto"/>
          <w:sz w:val="22"/>
          <w:szCs w:val="22"/>
        </w:rPr>
      </w:pPr>
      <w:r w:rsidRPr="00975283">
        <w:rPr>
          <w:rFonts w:ascii="Century Gothic" w:hAnsi="Century Gothic"/>
          <w:color w:val="auto"/>
          <w:sz w:val="22"/>
          <w:szCs w:val="22"/>
        </w:rPr>
        <w:lastRenderedPageBreak/>
        <w:t>Agreeing on the</w:t>
      </w:r>
      <w:r w:rsidR="00736F17" w:rsidRPr="00975283">
        <w:rPr>
          <w:rFonts w:ascii="Century Gothic" w:hAnsi="Century Gothic"/>
          <w:color w:val="auto"/>
          <w:sz w:val="22"/>
          <w:szCs w:val="22"/>
        </w:rPr>
        <w:t xml:space="preserve"> Mentoring Process and the Relationship</w:t>
      </w:r>
    </w:p>
    <w:p w:rsidR="00736F17" w:rsidRPr="002E2525" w:rsidRDefault="00736F17" w:rsidP="003A38FB">
      <w:pPr>
        <w:rPr>
          <w:rFonts w:ascii="Century Gothic" w:hAnsi="Century Gothic" w:cstheme="minorHAnsi"/>
          <w:lang w:val="en-AU"/>
        </w:rPr>
      </w:pPr>
    </w:p>
    <w:p w:rsidR="00CE511C" w:rsidRPr="002E2525" w:rsidRDefault="003A38FB" w:rsidP="00736F17">
      <w:pPr>
        <w:numPr>
          <w:ilvl w:val="0"/>
          <w:numId w:val="2"/>
        </w:numPr>
        <w:rPr>
          <w:rFonts w:ascii="Century Gothic" w:hAnsi="Century Gothic" w:cstheme="minorHAnsi"/>
          <w:lang w:val="en-AU"/>
        </w:rPr>
      </w:pPr>
      <w:r w:rsidRPr="002E2525">
        <w:rPr>
          <w:rFonts w:ascii="Century Gothic" w:hAnsi="Century Gothic" w:cstheme="minorHAnsi"/>
          <w:lang w:val="en-AU"/>
        </w:rPr>
        <w:t xml:space="preserve">The Mentor and Mentee acknowledge and understand the objectives of the Program and agree to </w:t>
      </w:r>
      <w:r w:rsidRPr="002E2525">
        <w:rPr>
          <w:rFonts w:ascii="Century Gothic" w:hAnsi="Century Gothic" w:cstheme="minorHAnsi"/>
        </w:rPr>
        <w:t>participate</w:t>
      </w:r>
      <w:r w:rsidRPr="002E2525">
        <w:rPr>
          <w:rFonts w:ascii="Century Gothic" w:hAnsi="Century Gothic" w:cstheme="minorHAnsi"/>
          <w:lang w:val="en-AU"/>
        </w:rPr>
        <w:t xml:space="preserve"> in the Program in a conscientious, diligent, expeditious and professional fashion, with good faith towards and the best interest of both parties</w:t>
      </w:r>
      <w:r w:rsidR="00CE511C" w:rsidRPr="002E2525">
        <w:rPr>
          <w:rFonts w:ascii="Century Gothic" w:hAnsi="Century Gothic" w:cstheme="minorHAnsi"/>
          <w:lang w:val="en-AU"/>
        </w:rPr>
        <w:t xml:space="preserve">. </w:t>
      </w:r>
    </w:p>
    <w:p w:rsidR="00736F17" w:rsidRPr="002E2525" w:rsidRDefault="00575F8A" w:rsidP="00736F17">
      <w:pPr>
        <w:numPr>
          <w:ilvl w:val="0"/>
          <w:numId w:val="2"/>
        </w:numPr>
        <w:rPr>
          <w:rFonts w:ascii="Century Gothic" w:hAnsi="Century Gothic" w:cstheme="minorHAnsi"/>
        </w:rPr>
      </w:pPr>
      <w:r w:rsidRPr="002E2525">
        <w:rPr>
          <w:rFonts w:ascii="Century Gothic" w:hAnsi="Century Gothic" w:cstheme="minorHAnsi"/>
        </w:rPr>
        <w:t>Mentor and M</w:t>
      </w:r>
      <w:r w:rsidR="00736F17" w:rsidRPr="002E2525">
        <w:rPr>
          <w:rFonts w:ascii="Century Gothic" w:hAnsi="Century Gothic" w:cstheme="minorHAnsi"/>
        </w:rPr>
        <w:t xml:space="preserve">entee will agree appropriate boundaries for their relationship </w:t>
      </w:r>
      <w:r w:rsidR="000B5875" w:rsidRPr="002E2525">
        <w:rPr>
          <w:rFonts w:ascii="Century Gothic" w:hAnsi="Century Gothic" w:cstheme="minorHAnsi"/>
        </w:rPr>
        <w:t xml:space="preserve">(including the communication and expectations detailed above) </w:t>
      </w:r>
      <w:r w:rsidR="00736F17" w:rsidRPr="002E2525">
        <w:rPr>
          <w:rFonts w:ascii="Century Gothic" w:hAnsi="Century Gothic" w:cstheme="minorHAnsi"/>
        </w:rPr>
        <w:t>and not intrude or impose beyond what has been agreed.</w:t>
      </w:r>
    </w:p>
    <w:p w:rsidR="00EC01E3" w:rsidRPr="002E2525" w:rsidRDefault="00EC01E3" w:rsidP="00EC01E3">
      <w:pPr>
        <w:pStyle w:val="ListParagraph"/>
        <w:numPr>
          <w:ilvl w:val="0"/>
          <w:numId w:val="2"/>
        </w:numPr>
        <w:rPr>
          <w:rFonts w:ascii="Century Gothic" w:hAnsi="Century Gothic" w:cstheme="minorHAnsi"/>
          <w:lang w:val="en-AU"/>
        </w:rPr>
      </w:pPr>
      <w:r w:rsidRPr="002E2525">
        <w:rPr>
          <w:rFonts w:ascii="Century Gothic" w:hAnsi="Century Gothic" w:cstheme="minorHAnsi"/>
          <w:lang w:val="en-AU"/>
        </w:rPr>
        <w:t>Confidentiality and mutual trust are critically important for both parties in a mentoring relationship: the Mentor and Mentee agree that during the course of the program they may become acquainted with or have access to confidential information of the other party and agree, that both during and after the program, to maintain confidentiality. The Mentor and Mentee agree that, they will not, both during and after the program for whatever reason, make improper use of this confidential information acquired by virtue of the program to gain directly or indirectly an advantage for oneself or for any other person or to cause detriment to the other party.</w:t>
      </w:r>
    </w:p>
    <w:p w:rsidR="00736F17" w:rsidRPr="002E2525" w:rsidRDefault="00736F17" w:rsidP="00736F17">
      <w:pPr>
        <w:numPr>
          <w:ilvl w:val="0"/>
          <w:numId w:val="2"/>
        </w:numPr>
        <w:rPr>
          <w:rFonts w:ascii="Century Gothic" w:hAnsi="Century Gothic" w:cstheme="minorHAnsi"/>
        </w:rPr>
      </w:pPr>
      <w:r w:rsidRPr="002E2525">
        <w:rPr>
          <w:rFonts w:ascii="Century Gothic" w:hAnsi="Century Gothic" w:cstheme="minorHAnsi"/>
        </w:rPr>
        <w:t>Mentor and mentee must be open and truthful about the relationship itself, reviewing from time to time how it might be made more effective.</w:t>
      </w:r>
    </w:p>
    <w:p w:rsidR="00EC01E3" w:rsidRPr="002E2525" w:rsidRDefault="00EC01E3" w:rsidP="00EC01E3">
      <w:pPr>
        <w:numPr>
          <w:ilvl w:val="0"/>
          <w:numId w:val="2"/>
        </w:numPr>
        <w:rPr>
          <w:rFonts w:ascii="Century Gothic" w:hAnsi="Century Gothic" w:cstheme="minorHAnsi"/>
        </w:rPr>
      </w:pPr>
      <w:r w:rsidRPr="002E2525">
        <w:rPr>
          <w:rFonts w:ascii="Century Gothic" w:hAnsi="Century Gothic" w:cstheme="minorHAnsi"/>
        </w:rPr>
        <w:t>Mentor and mentee must use their discretion to attend to and deal effectively and quickly with any potential conflicts of interest of a commercial or personal nature.</w:t>
      </w:r>
    </w:p>
    <w:p w:rsidR="00EC01E3" w:rsidRPr="002E2525" w:rsidRDefault="00EC01E3" w:rsidP="00EC01E3">
      <w:pPr>
        <w:numPr>
          <w:ilvl w:val="0"/>
          <w:numId w:val="2"/>
        </w:numPr>
        <w:rPr>
          <w:rFonts w:ascii="Century Gothic" w:hAnsi="Century Gothic" w:cstheme="minorHAnsi"/>
        </w:rPr>
      </w:pPr>
      <w:r w:rsidRPr="002E2525">
        <w:rPr>
          <w:rFonts w:ascii="Century Gothic" w:hAnsi="Century Gothic" w:cstheme="minorHAnsi"/>
        </w:rPr>
        <w:t>Mentor and mentee must both respect the position of third parties, such as employers, line managers or team colleagues.</w:t>
      </w:r>
    </w:p>
    <w:p w:rsidR="00EC01E3" w:rsidRPr="002E2525" w:rsidRDefault="00EC01E3" w:rsidP="00EC01E3">
      <w:pPr>
        <w:numPr>
          <w:ilvl w:val="0"/>
          <w:numId w:val="2"/>
        </w:numPr>
        <w:rPr>
          <w:rFonts w:ascii="Century Gothic" w:hAnsi="Century Gothic" w:cstheme="minorHAnsi"/>
        </w:rPr>
      </w:pPr>
      <w:r w:rsidRPr="002E2525">
        <w:rPr>
          <w:rFonts w:ascii="Century Gothic" w:hAnsi="Century Gothic" w:cstheme="minorHAnsi"/>
        </w:rPr>
        <w:t>Mentor and mentee must respect each other’s time and other responsibilities, and must not impose upon the other any obligations or make any demands beyond what has been agreed between them, and what is reasonable.</w:t>
      </w:r>
    </w:p>
    <w:p w:rsidR="00736F17" w:rsidRPr="002E2525" w:rsidRDefault="00736F17" w:rsidP="00736F17">
      <w:pPr>
        <w:numPr>
          <w:ilvl w:val="0"/>
          <w:numId w:val="2"/>
        </w:numPr>
        <w:rPr>
          <w:rFonts w:ascii="Century Gothic" w:hAnsi="Century Gothic" w:cstheme="minorHAnsi"/>
        </w:rPr>
      </w:pPr>
      <w:r w:rsidRPr="002E2525">
        <w:rPr>
          <w:rFonts w:ascii="Century Gothic" w:hAnsi="Century Gothic" w:cstheme="minorHAnsi"/>
        </w:rPr>
        <w:t>Mentor and mentee share responsibility for the winding down of the relationship, when it has achieved its purpose.</w:t>
      </w:r>
    </w:p>
    <w:p w:rsidR="00EC01E3" w:rsidRPr="002E2525" w:rsidRDefault="00EC01E3" w:rsidP="003A38FB">
      <w:pPr>
        <w:rPr>
          <w:rFonts w:ascii="Century Gothic" w:hAnsi="Century Gothic" w:cstheme="minorHAnsi"/>
          <w:b/>
          <w:lang w:val="en-AU"/>
        </w:rPr>
      </w:pPr>
      <w:r w:rsidRPr="002E2525">
        <w:rPr>
          <w:rFonts w:ascii="Century Gothic" w:hAnsi="Century Gothic" w:cstheme="minorHAnsi"/>
          <w:b/>
          <w:lang w:val="en-AU"/>
        </w:rPr>
        <w:t>Role of the Mentor</w:t>
      </w:r>
    </w:p>
    <w:p w:rsidR="00736F17" w:rsidRPr="002E2525" w:rsidRDefault="00736F17" w:rsidP="003A38FB">
      <w:pPr>
        <w:rPr>
          <w:rFonts w:ascii="Century Gothic" w:hAnsi="Century Gothic" w:cstheme="minorHAnsi"/>
          <w:lang w:val="en-AU"/>
        </w:rPr>
      </w:pPr>
      <w:r w:rsidRPr="002E2525">
        <w:rPr>
          <w:rFonts w:ascii="Century Gothic" w:hAnsi="Century Gothic" w:cstheme="minorHAnsi"/>
          <w:lang w:val="en-AU"/>
        </w:rPr>
        <w:t xml:space="preserve">The mentor may take many roles: set an example, act as a sounding board, </w:t>
      </w:r>
      <w:proofErr w:type="gramStart"/>
      <w:r w:rsidRPr="002E2525">
        <w:rPr>
          <w:rFonts w:ascii="Century Gothic" w:hAnsi="Century Gothic" w:cstheme="minorHAnsi"/>
          <w:lang w:val="en-AU"/>
        </w:rPr>
        <w:t>help</w:t>
      </w:r>
      <w:proofErr w:type="gramEnd"/>
      <w:r w:rsidRPr="002E2525">
        <w:rPr>
          <w:rFonts w:ascii="Century Gothic" w:hAnsi="Century Gothic" w:cstheme="minorHAnsi"/>
          <w:lang w:val="en-AU"/>
        </w:rPr>
        <w:t xml:space="preserve"> build the mentee’s networks</w:t>
      </w:r>
      <w:r w:rsidR="00975283">
        <w:rPr>
          <w:rFonts w:ascii="Century Gothic" w:hAnsi="Century Gothic" w:cstheme="minorHAnsi"/>
          <w:lang w:val="en-AU"/>
        </w:rPr>
        <w:t xml:space="preserve"> and career support. S</w:t>
      </w:r>
      <w:r w:rsidRPr="002E2525">
        <w:rPr>
          <w:rFonts w:ascii="Century Gothic" w:hAnsi="Century Gothic" w:cstheme="minorHAnsi"/>
          <w:lang w:val="en-AU"/>
        </w:rPr>
        <w:t xml:space="preserve">ometimes it will be to simply be there and listen and offer another point of view. Underlying all this though, the role of the mentor is to respond to the mentee’s developmental needs and agenda, and maybe even help them to work out what these are. It is not the mentor’s place to impose their own interests on the relationship or the mentoring process. </w:t>
      </w:r>
    </w:p>
    <w:p w:rsidR="00EC01E3" w:rsidRPr="002E2525" w:rsidRDefault="00EC01E3" w:rsidP="00EC01E3">
      <w:pPr>
        <w:numPr>
          <w:ilvl w:val="0"/>
          <w:numId w:val="2"/>
        </w:numPr>
        <w:rPr>
          <w:rFonts w:ascii="Century Gothic" w:hAnsi="Century Gothic" w:cstheme="minorHAnsi"/>
          <w:lang w:val="en-AU"/>
        </w:rPr>
      </w:pPr>
      <w:r w:rsidRPr="002E2525">
        <w:rPr>
          <w:rFonts w:ascii="Century Gothic" w:hAnsi="Century Gothic" w:cstheme="minorHAnsi"/>
          <w:lang w:val="en-AU"/>
        </w:rPr>
        <w:t>The Mentor may:</w:t>
      </w:r>
    </w:p>
    <w:p w:rsidR="00EC01E3" w:rsidRPr="002E2525" w:rsidRDefault="00EC01E3" w:rsidP="00EC01E3">
      <w:pPr>
        <w:pStyle w:val="ListParagraph"/>
        <w:numPr>
          <w:ilvl w:val="0"/>
          <w:numId w:val="1"/>
        </w:numPr>
        <w:rPr>
          <w:rFonts w:ascii="Century Gothic" w:hAnsi="Century Gothic" w:cstheme="minorHAnsi"/>
          <w:lang w:val="en-AU"/>
        </w:rPr>
      </w:pPr>
      <w:r w:rsidRPr="002E2525">
        <w:rPr>
          <w:rFonts w:ascii="Century Gothic" w:hAnsi="Century Gothic" w:cstheme="minorHAnsi"/>
          <w:lang w:val="en-AU"/>
        </w:rPr>
        <w:t>assist in the developmental process of the Mentee</w:t>
      </w:r>
    </w:p>
    <w:p w:rsidR="00EC01E3" w:rsidRPr="002E2525" w:rsidRDefault="00EC01E3" w:rsidP="00EC01E3">
      <w:pPr>
        <w:numPr>
          <w:ilvl w:val="0"/>
          <w:numId w:val="1"/>
        </w:numPr>
        <w:rPr>
          <w:rFonts w:ascii="Century Gothic" w:hAnsi="Century Gothic" w:cstheme="minorHAnsi"/>
          <w:lang w:val="en-AU"/>
        </w:rPr>
      </w:pPr>
      <w:r w:rsidRPr="002E2525">
        <w:rPr>
          <w:rFonts w:ascii="Century Gothic" w:hAnsi="Century Gothic" w:cstheme="minorHAnsi"/>
          <w:lang w:val="en-AU"/>
        </w:rPr>
        <w:t>act as a sounding board for ideas from the Mentee</w:t>
      </w:r>
    </w:p>
    <w:p w:rsidR="00EC01E3" w:rsidRPr="002E2525" w:rsidRDefault="00EC01E3" w:rsidP="00EC01E3">
      <w:pPr>
        <w:numPr>
          <w:ilvl w:val="0"/>
          <w:numId w:val="1"/>
        </w:numPr>
        <w:rPr>
          <w:rFonts w:ascii="Century Gothic" w:hAnsi="Century Gothic" w:cstheme="minorHAnsi"/>
          <w:lang w:val="en-AU"/>
        </w:rPr>
      </w:pPr>
      <w:r w:rsidRPr="002E2525">
        <w:rPr>
          <w:rFonts w:ascii="Century Gothic" w:hAnsi="Century Gothic" w:cstheme="minorHAnsi"/>
          <w:lang w:val="en-AU"/>
        </w:rPr>
        <w:t>assist the Mentee to network with appropriate groups and individuals</w:t>
      </w:r>
    </w:p>
    <w:p w:rsidR="00EC01E3" w:rsidRPr="002E2525" w:rsidRDefault="00EC01E3" w:rsidP="00EC01E3">
      <w:pPr>
        <w:numPr>
          <w:ilvl w:val="0"/>
          <w:numId w:val="1"/>
        </w:numPr>
        <w:rPr>
          <w:rFonts w:ascii="Century Gothic" w:hAnsi="Century Gothic" w:cstheme="minorHAnsi"/>
          <w:lang w:val="en-AU"/>
        </w:rPr>
      </w:pPr>
      <w:r w:rsidRPr="002E2525">
        <w:rPr>
          <w:rFonts w:ascii="Century Gothic" w:hAnsi="Century Gothic" w:cstheme="minorHAnsi"/>
          <w:lang w:val="en-AU"/>
        </w:rPr>
        <w:lastRenderedPageBreak/>
        <w:t>provide guidance and direction to the Mentee</w:t>
      </w:r>
    </w:p>
    <w:p w:rsidR="00EC01E3" w:rsidRPr="002E2525" w:rsidRDefault="00EC01E3" w:rsidP="00EC01E3">
      <w:pPr>
        <w:numPr>
          <w:ilvl w:val="0"/>
          <w:numId w:val="1"/>
        </w:numPr>
        <w:rPr>
          <w:rFonts w:ascii="Century Gothic" w:hAnsi="Century Gothic" w:cstheme="minorHAnsi"/>
          <w:lang w:val="en-AU"/>
        </w:rPr>
      </w:pPr>
      <w:proofErr w:type="gramStart"/>
      <w:r w:rsidRPr="002E2525">
        <w:rPr>
          <w:rFonts w:ascii="Century Gothic" w:hAnsi="Century Gothic" w:cstheme="minorHAnsi"/>
          <w:lang w:val="en-AU"/>
        </w:rPr>
        <w:t>provide</w:t>
      </w:r>
      <w:proofErr w:type="gramEnd"/>
      <w:r w:rsidRPr="002E2525">
        <w:rPr>
          <w:rFonts w:ascii="Century Gothic" w:hAnsi="Century Gothic" w:cstheme="minorHAnsi"/>
          <w:lang w:val="en-AU"/>
        </w:rPr>
        <w:t xml:space="preserve"> advice where necessary and assist with devising a career development strategy where appropriate.</w:t>
      </w:r>
    </w:p>
    <w:p w:rsidR="00EC01E3" w:rsidRPr="002E2525" w:rsidRDefault="00EC01E3" w:rsidP="00EC01E3">
      <w:pPr>
        <w:numPr>
          <w:ilvl w:val="0"/>
          <w:numId w:val="1"/>
        </w:numPr>
        <w:rPr>
          <w:rFonts w:ascii="Century Gothic" w:hAnsi="Century Gothic" w:cstheme="minorHAnsi"/>
          <w:lang w:val="en-AU"/>
        </w:rPr>
      </w:pPr>
      <w:r w:rsidRPr="002E2525">
        <w:rPr>
          <w:rFonts w:ascii="Century Gothic" w:hAnsi="Century Gothic" w:cstheme="minorHAnsi"/>
          <w:lang w:val="en-AU"/>
        </w:rPr>
        <w:t>help identify appropriate needs or skills upgrading for the Mentee</w:t>
      </w:r>
    </w:p>
    <w:p w:rsidR="00EC01E3" w:rsidRPr="002E2525" w:rsidRDefault="00EC01E3" w:rsidP="00EC01E3">
      <w:pPr>
        <w:numPr>
          <w:ilvl w:val="0"/>
          <w:numId w:val="2"/>
        </w:numPr>
        <w:rPr>
          <w:rFonts w:ascii="Century Gothic" w:hAnsi="Century Gothic" w:cstheme="minorHAnsi"/>
          <w:lang w:val="en-AU"/>
        </w:rPr>
      </w:pPr>
      <w:r w:rsidRPr="002E2525">
        <w:rPr>
          <w:rFonts w:ascii="Century Gothic" w:hAnsi="Century Gothic" w:cstheme="minorHAnsi"/>
          <w:lang w:val="en-AU"/>
        </w:rPr>
        <w:t>The Mentor will not:</w:t>
      </w:r>
    </w:p>
    <w:p w:rsidR="00EC01E3" w:rsidRPr="002E2525" w:rsidRDefault="00EC01E3" w:rsidP="00EC01E3">
      <w:pPr>
        <w:numPr>
          <w:ilvl w:val="0"/>
          <w:numId w:val="1"/>
        </w:numPr>
        <w:rPr>
          <w:rFonts w:ascii="Century Gothic" w:hAnsi="Century Gothic" w:cstheme="minorHAnsi"/>
          <w:lang w:val="en-AU"/>
        </w:rPr>
      </w:pPr>
      <w:proofErr w:type="gramStart"/>
      <w:r w:rsidRPr="002E2525">
        <w:rPr>
          <w:rFonts w:ascii="Century Gothic" w:hAnsi="Century Gothic" w:cstheme="minorHAnsi"/>
          <w:lang w:val="en-AU"/>
        </w:rPr>
        <w:t>have</w:t>
      </w:r>
      <w:proofErr w:type="gramEnd"/>
      <w:r w:rsidRPr="002E2525">
        <w:rPr>
          <w:rFonts w:ascii="Century Gothic" w:hAnsi="Century Gothic" w:cstheme="minorHAnsi"/>
          <w:lang w:val="en-AU"/>
        </w:rPr>
        <w:t xml:space="preserve"> involvement with the day-to-day development of the Mentee’s actual job.</w:t>
      </w:r>
    </w:p>
    <w:p w:rsidR="00EC01E3" w:rsidRPr="002E2525" w:rsidRDefault="00EC01E3" w:rsidP="00EC01E3">
      <w:pPr>
        <w:numPr>
          <w:ilvl w:val="0"/>
          <w:numId w:val="1"/>
        </w:numPr>
        <w:rPr>
          <w:rFonts w:ascii="Century Gothic" w:hAnsi="Century Gothic" w:cstheme="minorHAnsi"/>
          <w:lang w:val="en-AU"/>
        </w:rPr>
      </w:pPr>
      <w:r w:rsidRPr="002E2525">
        <w:rPr>
          <w:rFonts w:ascii="Century Gothic" w:hAnsi="Century Gothic" w:cstheme="minorHAnsi"/>
          <w:lang w:val="en-AU"/>
        </w:rPr>
        <w:t xml:space="preserve">make contact  with the Mentee’s immediate supervisor or employer without the express agreement of the Mentee </w:t>
      </w:r>
    </w:p>
    <w:p w:rsidR="00B64554" w:rsidRPr="002E2525" w:rsidRDefault="00B64554" w:rsidP="00B64554">
      <w:pPr>
        <w:numPr>
          <w:ilvl w:val="0"/>
          <w:numId w:val="2"/>
        </w:numPr>
        <w:rPr>
          <w:rFonts w:ascii="Century Gothic" w:hAnsi="Century Gothic" w:cstheme="minorHAnsi"/>
          <w:lang w:val="en-AU"/>
        </w:rPr>
      </w:pPr>
      <w:r w:rsidRPr="002E2525">
        <w:rPr>
          <w:rFonts w:ascii="Century Gothic" w:hAnsi="Century Gothic" w:cstheme="minorHAnsi"/>
          <w:lang w:val="en-AU"/>
        </w:rPr>
        <w:t>The Mentee:</w:t>
      </w:r>
    </w:p>
    <w:p w:rsidR="00B64554" w:rsidRPr="002E2525" w:rsidRDefault="00B64554" w:rsidP="00B64554">
      <w:pPr>
        <w:numPr>
          <w:ilvl w:val="0"/>
          <w:numId w:val="1"/>
        </w:numPr>
        <w:rPr>
          <w:rFonts w:ascii="Century Gothic" w:hAnsi="Century Gothic" w:cstheme="minorHAnsi"/>
          <w:lang w:val="en-AU"/>
        </w:rPr>
      </w:pPr>
      <w:r w:rsidRPr="002E2525">
        <w:rPr>
          <w:rFonts w:ascii="Century Gothic" w:hAnsi="Century Gothic" w:cstheme="minorHAnsi"/>
          <w:lang w:val="en-AU"/>
        </w:rPr>
        <w:t xml:space="preserve"> as the main beneficiary of the mentoring process, will do much of the administrative work in the process, unless agreed otherwise with the Mentor</w:t>
      </w:r>
    </w:p>
    <w:p w:rsidR="00B64554" w:rsidRPr="002E2525" w:rsidRDefault="00B64554" w:rsidP="00B64554">
      <w:pPr>
        <w:numPr>
          <w:ilvl w:val="0"/>
          <w:numId w:val="1"/>
        </w:numPr>
        <w:rPr>
          <w:rFonts w:ascii="Century Gothic" w:hAnsi="Century Gothic" w:cstheme="minorHAnsi"/>
        </w:rPr>
      </w:pPr>
      <w:r w:rsidRPr="002E2525">
        <w:rPr>
          <w:rFonts w:ascii="Century Gothic" w:hAnsi="Century Gothic" w:cstheme="minorHAnsi"/>
        </w:rPr>
        <w:t xml:space="preserve">is not </w:t>
      </w:r>
      <w:r w:rsidRPr="002E2525">
        <w:rPr>
          <w:rFonts w:ascii="Century Gothic" w:hAnsi="Century Gothic" w:cstheme="minorHAnsi"/>
          <w:lang w:val="en-AU"/>
        </w:rPr>
        <w:t>obliged</w:t>
      </w:r>
      <w:r w:rsidRPr="002E2525">
        <w:rPr>
          <w:rFonts w:ascii="Century Gothic" w:hAnsi="Century Gothic" w:cstheme="minorHAnsi"/>
        </w:rPr>
        <w:t xml:space="preserve"> to follow the mentor’s guidance or advice; but </w:t>
      </w:r>
    </w:p>
    <w:p w:rsidR="00B64554" w:rsidRPr="002E2525" w:rsidRDefault="00B64554" w:rsidP="00B64554">
      <w:pPr>
        <w:pStyle w:val="ListParagraph"/>
        <w:numPr>
          <w:ilvl w:val="0"/>
          <w:numId w:val="1"/>
        </w:numPr>
        <w:rPr>
          <w:rFonts w:ascii="Century Gothic" w:hAnsi="Century Gothic" w:cstheme="minorHAnsi"/>
        </w:rPr>
      </w:pPr>
      <w:proofErr w:type="gramStart"/>
      <w:r w:rsidRPr="002E2525">
        <w:rPr>
          <w:rFonts w:ascii="Century Gothic" w:hAnsi="Century Gothic" w:cstheme="minorHAnsi"/>
        </w:rPr>
        <w:t>has</w:t>
      </w:r>
      <w:proofErr w:type="gramEnd"/>
      <w:r w:rsidRPr="002E2525">
        <w:rPr>
          <w:rFonts w:ascii="Century Gothic" w:hAnsi="Century Gothic" w:cstheme="minorHAnsi"/>
        </w:rPr>
        <w:t xml:space="preserve"> a responsibility to consider the guidance given in as open a manner as possible.</w:t>
      </w:r>
    </w:p>
    <w:p w:rsidR="00B64554" w:rsidRPr="002E2525" w:rsidRDefault="00B64554" w:rsidP="00B64554">
      <w:pPr>
        <w:numPr>
          <w:ilvl w:val="0"/>
          <w:numId w:val="1"/>
        </w:numPr>
        <w:rPr>
          <w:rFonts w:ascii="Century Gothic" w:hAnsi="Century Gothic" w:cstheme="minorHAnsi"/>
          <w:lang w:val="en-AU"/>
        </w:rPr>
      </w:pPr>
      <w:proofErr w:type="gramStart"/>
      <w:r w:rsidRPr="002E2525">
        <w:rPr>
          <w:rFonts w:ascii="Century Gothic" w:hAnsi="Century Gothic" w:cstheme="minorHAnsi"/>
          <w:lang w:val="en-AU"/>
        </w:rPr>
        <w:t>will</w:t>
      </w:r>
      <w:proofErr w:type="gramEnd"/>
      <w:r w:rsidRPr="002E2525">
        <w:rPr>
          <w:rFonts w:ascii="Century Gothic" w:hAnsi="Century Gothic" w:cstheme="minorHAnsi"/>
          <w:lang w:val="en-AU"/>
        </w:rPr>
        <w:t xml:space="preserve"> diligently complete agreed tasks or activities and report back to the Mentor appropriately about whether the desired outcome was attained.</w:t>
      </w:r>
    </w:p>
    <w:p w:rsidR="00736F17" w:rsidRPr="002E2525" w:rsidRDefault="00736F17" w:rsidP="003A38FB">
      <w:pPr>
        <w:rPr>
          <w:rFonts w:ascii="Century Gothic" w:hAnsi="Century Gothic" w:cstheme="minorHAnsi"/>
          <w:lang w:val="en-AU"/>
        </w:rPr>
      </w:pPr>
    </w:p>
    <w:p w:rsidR="00EC01E3" w:rsidRPr="002E2525" w:rsidRDefault="003A38FB" w:rsidP="003A38FB">
      <w:pPr>
        <w:rPr>
          <w:rFonts w:ascii="Century Gothic" w:hAnsi="Century Gothic" w:cstheme="minorHAnsi"/>
          <w:lang w:val="en-AU"/>
        </w:rPr>
      </w:pPr>
      <w:r w:rsidRPr="002E2525">
        <w:rPr>
          <w:rFonts w:ascii="Century Gothic" w:hAnsi="Century Gothic" w:cstheme="minorHAnsi"/>
          <w:lang w:val="en-AU"/>
        </w:rPr>
        <w:t>B</w:t>
      </w:r>
      <w:r w:rsidR="00EC01E3" w:rsidRPr="002E2525">
        <w:rPr>
          <w:rFonts w:ascii="Century Gothic" w:hAnsi="Century Gothic" w:cstheme="minorHAnsi"/>
          <w:lang w:val="en-AU"/>
        </w:rPr>
        <w:t>y signing this Agreement, b</w:t>
      </w:r>
      <w:r w:rsidRPr="002E2525">
        <w:rPr>
          <w:rFonts w:ascii="Century Gothic" w:hAnsi="Century Gothic" w:cstheme="minorHAnsi"/>
          <w:lang w:val="en-AU"/>
        </w:rPr>
        <w:t>oth parties a</w:t>
      </w:r>
      <w:r w:rsidR="00EC01E3" w:rsidRPr="002E2525">
        <w:rPr>
          <w:rFonts w:ascii="Century Gothic" w:hAnsi="Century Gothic" w:cstheme="minorHAnsi"/>
          <w:lang w:val="en-AU"/>
        </w:rPr>
        <w:t>cknowledge that they:</w:t>
      </w:r>
    </w:p>
    <w:p w:rsidR="00EC01E3" w:rsidRPr="002E2525" w:rsidRDefault="00EC01E3" w:rsidP="00EC01E3">
      <w:pPr>
        <w:pStyle w:val="ListParagraph"/>
        <w:numPr>
          <w:ilvl w:val="0"/>
          <w:numId w:val="2"/>
        </w:numPr>
        <w:rPr>
          <w:rFonts w:ascii="Century Gothic" w:hAnsi="Century Gothic" w:cstheme="minorHAnsi"/>
          <w:lang w:val="en-AU"/>
        </w:rPr>
      </w:pPr>
      <w:r w:rsidRPr="002E2525">
        <w:rPr>
          <w:rFonts w:ascii="Century Gothic" w:hAnsi="Century Gothic" w:cstheme="minorHAnsi"/>
          <w:lang w:val="en-AU"/>
        </w:rPr>
        <w:t xml:space="preserve">have read, understood and agree to </w:t>
      </w:r>
      <w:r w:rsidRPr="00975283">
        <w:rPr>
          <w:rFonts w:ascii="Century Gothic" w:hAnsi="Century Gothic" w:cstheme="minorHAnsi"/>
          <w:lang w:val="en-AU"/>
        </w:rPr>
        <w:t>the</w:t>
      </w:r>
      <w:r w:rsidR="00575F8A" w:rsidRPr="00975283">
        <w:rPr>
          <w:rFonts w:ascii="Century Gothic" w:hAnsi="Century Gothic" w:cstheme="minorHAnsi"/>
          <w:lang w:val="en-AU"/>
        </w:rPr>
        <w:t xml:space="preserve"> </w:t>
      </w:r>
      <w:r w:rsidR="00975283" w:rsidRPr="00975283">
        <w:rPr>
          <w:rFonts w:ascii="Century Gothic" w:hAnsi="Century Gothic" w:cstheme="minorHAnsi"/>
          <w:b/>
          <w:lang w:val="en-AU"/>
        </w:rPr>
        <w:t>Terms and Conditions</w:t>
      </w:r>
      <w:r w:rsidRPr="002E2525">
        <w:rPr>
          <w:rFonts w:ascii="Century Gothic" w:hAnsi="Century Gothic" w:cstheme="minorHAnsi"/>
          <w:lang w:val="en-AU"/>
        </w:rPr>
        <w:t xml:space="preserve">, and </w:t>
      </w:r>
    </w:p>
    <w:p w:rsidR="000469A9" w:rsidRPr="002E2525" w:rsidRDefault="000469A9" w:rsidP="000469A9">
      <w:pPr>
        <w:pStyle w:val="ListParagraph"/>
        <w:ind w:left="360"/>
        <w:rPr>
          <w:rFonts w:ascii="Century Gothic" w:hAnsi="Century Gothic" w:cstheme="minorHAnsi"/>
          <w:lang w:val="en-AU"/>
        </w:rPr>
      </w:pPr>
    </w:p>
    <w:p w:rsidR="003A38FB" w:rsidRPr="00527F35" w:rsidRDefault="00EC01E3" w:rsidP="000469A9">
      <w:pPr>
        <w:pStyle w:val="ListParagraph"/>
        <w:numPr>
          <w:ilvl w:val="0"/>
          <w:numId w:val="2"/>
        </w:numPr>
        <w:rPr>
          <w:rFonts w:ascii="Century Gothic" w:hAnsi="Century Gothic" w:cstheme="minorHAnsi"/>
          <w:lang w:val="en-AU"/>
        </w:rPr>
      </w:pPr>
      <w:proofErr w:type="gramStart"/>
      <w:r w:rsidRPr="002E2525">
        <w:rPr>
          <w:rFonts w:ascii="Century Gothic" w:hAnsi="Century Gothic" w:cstheme="minorHAnsi"/>
          <w:lang w:val="en-AU"/>
        </w:rPr>
        <w:t>a</w:t>
      </w:r>
      <w:r w:rsidR="003A38FB" w:rsidRPr="002E2525">
        <w:rPr>
          <w:rFonts w:ascii="Century Gothic" w:hAnsi="Century Gothic" w:cstheme="minorHAnsi"/>
          <w:lang w:val="en-AU"/>
        </w:rPr>
        <w:t>gree</w:t>
      </w:r>
      <w:proofErr w:type="gramEnd"/>
      <w:r w:rsidR="003A38FB" w:rsidRPr="002E2525">
        <w:rPr>
          <w:rFonts w:ascii="Century Gothic" w:hAnsi="Century Gothic" w:cstheme="minorHAnsi"/>
          <w:lang w:val="en-AU"/>
        </w:rPr>
        <w:t xml:space="preserve"> to abide by this </w:t>
      </w:r>
      <w:r w:rsidR="00975283">
        <w:rPr>
          <w:rFonts w:ascii="Century Gothic" w:hAnsi="Century Gothic" w:cstheme="minorHAnsi"/>
          <w:b/>
          <w:lang w:val="en-AU"/>
        </w:rPr>
        <w:t>(insert name of program)</w:t>
      </w:r>
      <w:r w:rsidR="002E2525" w:rsidRPr="002E2525">
        <w:rPr>
          <w:rFonts w:ascii="Century Gothic" w:hAnsi="Century Gothic" w:cstheme="minorHAnsi"/>
          <w:b/>
          <w:lang w:val="en-AU"/>
        </w:rPr>
        <w:t xml:space="preserve"> Program </w:t>
      </w:r>
      <w:r w:rsidRPr="002E2525">
        <w:rPr>
          <w:rFonts w:ascii="Century Gothic" w:hAnsi="Century Gothic" w:cstheme="minorHAnsi"/>
          <w:b/>
          <w:u w:val="single"/>
          <w:lang w:val="en-AU"/>
        </w:rPr>
        <w:t xml:space="preserve">Partnership </w:t>
      </w:r>
      <w:r w:rsidR="00CE511C" w:rsidRPr="002E2525">
        <w:rPr>
          <w:rFonts w:ascii="Century Gothic" w:hAnsi="Century Gothic" w:cstheme="minorHAnsi"/>
          <w:b/>
          <w:u w:val="single"/>
          <w:lang w:val="en-AU"/>
        </w:rPr>
        <w:t>Agreement</w:t>
      </w:r>
      <w:r w:rsidR="003A38FB" w:rsidRPr="002E2525">
        <w:rPr>
          <w:rFonts w:ascii="Century Gothic" w:hAnsi="Century Gothic" w:cstheme="minorHAnsi"/>
          <w:lang w:val="en-AU"/>
        </w:rPr>
        <w:t xml:space="preserve"> </w:t>
      </w:r>
      <w:r w:rsidR="003A38FB" w:rsidRPr="00527F35">
        <w:rPr>
          <w:rFonts w:ascii="Century Gothic" w:hAnsi="Century Gothic" w:cstheme="minorHAnsi"/>
          <w:lang w:val="en-AU"/>
        </w:rPr>
        <w:t xml:space="preserve">for the term of the mentoring relationship.  </w:t>
      </w:r>
    </w:p>
    <w:p w:rsidR="00DB1844" w:rsidRPr="002E2525" w:rsidRDefault="00DB1844" w:rsidP="00362268">
      <w:pPr>
        <w:rPr>
          <w:rFonts w:ascii="Century Gothic" w:hAnsi="Century Gothic" w:cstheme="minorHAnsi"/>
          <w:i/>
        </w:rPr>
      </w:pPr>
    </w:p>
    <w:p w:rsidR="000469A9" w:rsidRPr="002E2525" w:rsidRDefault="000469A9" w:rsidP="00362268">
      <w:pPr>
        <w:rPr>
          <w:rFonts w:ascii="Century Gothic" w:hAnsi="Century Gothic" w:cstheme="minorHAnsi"/>
          <w:i/>
        </w:rPr>
      </w:pPr>
    </w:p>
    <w:p w:rsidR="00EC01E3" w:rsidRPr="002E2525" w:rsidRDefault="00EC01E3" w:rsidP="00362268">
      <w:pPr>
        <w:rPr>
          <w:rFonts w:ascii="Century Gothic" w:hAnsi="Century Gothic"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9"/>
        <w:gridCol w:w="4812"/>
      </w:tblGrid>
      <w:tr w:rsidR="000469A9" w:rsidRPr="002E2525" w:rsidTr="000469A9">
        <w:tc>
          <w:tcPr>
            <w:tcW w:w="5495" w:type="dxa"/>
            <w:tcBorders>
              <w:top w:val="single" w:sz="4" w:space="0" w:color="auto"/>
            </w:tcBorders>
          </w:tcPr>
          <w:p w:rsidR="000469A9" w:rsidRPr="002E2525" w:rsidRDefault="000469A9" w:rsidP="0064311D">
            <w:pPr>
              <w:rPr>
                <w:rFonts w:ascii="Century Gothic" w:hAnsi="Century Gothic" w:cstheme="minorHAnsi"/>
                <w:b/>
                <w:i/>
              </w:rPr>
            </w:pPr>
            <w:r w:rsidRPr="002E2525">
              <w:rPr>
                <w:rFonts w:ascii="Century Gothic" w:hAnsi="Century Gothic" w:cstheme="minorHAnsi"/>
                <w:b/>
                <w:i/>
              </w:rPr>
              <w:t>Mentee’s Signature</w:t>
            </w:r>
          </w:p>
        </w:tc>
        <w:tc>
          <w:tcPr>
            <w:tcW w:w="709" w:type="dxa"/>
          </w:tcPr>
          <w:p w:rsidR="000469A9" w:rsidRPr="002E2525" w:rsidRDefault="000469A9" w:rsidP="0064311D">
            <w:pPr>
              <w:rPr>
                <w:rFonts w:ascii="Century Gothic" w:hAnsi="Century Gothic" w:cstheme="minorHAnsi"/>
                <w:b/>
                <w:i/>
              </w:rPr>
            </w:pPr>
          </w:p>
        </w:tc>
        <w:tc>
          <w:tcPr>
            <w:tcW w:w="4812" w:type="dxa"/>
            <w:tcBorders>
              <w:top w:val="single" w:sz="4" w:space="0" w:color="auto"/>
            </w:tcBorders>
          </w:tcPr>
          <w:p w:rsidR="000469A9" w:rsidRPr="002E2525" w:rsidRDefault="000469A9" w:rsidP="0064311D">
            <w:pPr>
              <w:rPr>
                <w:rFonts w:ascii="Century Gothic" w:hAnsi="Century Gothic" w:cstheme="minorHAnsi"/>
                <w:b/>
                <w:i/>
              </w:rPr>
            </w:pPr>
            <w:r w:rsidRPr="002E2525">
              <w:rPr>
                <w:rFonts w:ascii="Century Gothic" w:hAnsi="Century Gothic" w:cstheme="minorHAnsi"/>
                <w:b/>
                <w:i/>
              </w:rPr>
              <w:t>Mentor’s Signature</w:t>
            </w:r>
          </w:p>
        </w:tc>
      </w:tr>
      <w:tr w:rsidR="000469A9" w:rsidRPr="002E2525" w:rsidTr="000469A9">
        <w:tc>
          <w:tcPr>
            <w:tcW w:w="5495" w:type="dxa"/>
          </w:tcPr>
          <w:p w:rsidR="000469A9" w:rsidRPr="002E2525" w:rsidRDefault="000469A9" w:rsidP="0064311D">
            <w:pPr>
              <w:rPr>
                <w:rFonts w:ascii="Century Gothic" w:hAnsi="Century Gothic" w:cstheme="minorHAnsi"/>
                <w:b/>
                <w:i/>
              </w:rPr>
            </w:pPr>
          </w:p>
          <w:p w:rsidR="000469A9" w:rsidRPr="002E2525" w:rsidRDefault="000469A9" w:rsidP="0064311D">
            <w:pPr>
              <w:rPr>
                <w:rFonts w:ascii="Century Gothic" w:hAnsi="Century Gothic" w:cstheme="minorHAnsi"/>
                <w:b/>
                <w:i/>
              </w:rPr>
            </w:pPr>
            <w:r w:rsidRPr="002E2525">
              <w:rPr>
                <w:rFonts w:ascii="Century Gothic" w:hAnsi="Century Gothic" w:cstheme="minorHAnsi"/>
                <w:b/>
                <w:i/>
              </w:rPr>
              <w:t xml:space="preserve">Date: </w:t>
            </w:r>
          </w:p>
        </w:tc>
        <w:tc>
          <w:tcPr>
            <w:tcW w:w="709" w:type="dxa"/>
          </w:tcPr>
          <w:p w:rsidR="000469A9" w:rsidRPr="002E2525" w:rsidRDefault="000469A9" w:rsidP="0064311D">
            <w:pPr>
              <w:rPr>
                <w:rFonts w:ascii="Century Gothic" w:hAnsi="Century Gothic" w:cstheme="minorHAnsi"/>
                <w:b/>
                <w:i/>
              </w:rPr>
            </w:pPr>
          </w:p>
        </w:tc>
        <w:tc>
          <w:tcPr>
            <w:tcW w:w="4812" w:type="dxa"/>
          </w:tcPr>
          <w:p w:rsidR="000469A9" w:rsidRPr="002E2525" w:rsidRDefault="000469A9" w:rsidP="0064311D">
            <w:pPr>
              <w:rPr>
                <w:rFonts w:ascii="Century Gothic" w:hAnsi="Century Gothic" w:cstheme="minorHAnsi"/>
                <w:b/>
                <w:i/>
              </w:rPr>
            </w:pPr>
          </w:p>
          <w:p w:rsidR="000469A9" w:rsidRPr="002E2525" w:rsidRDefault="000469A9" w:rsidP="0064311D">
            <w:pPr>
              <w:rPr>
                <w:rFonts w:ascii="Century Gothic" w:hAnsi="Century Gothic" w:cstheme="minorHAnsi"/>
                <w:b/>
                <w:i/>
                <w:u w:val="single"/>
              </w:rPr>
            </w:pPr>
            <w:r w:rsidRPr="002E2525">
              <w:rPr>
                <w:rFonts w:ascii="Century Gothic" w:hAnsi="Century Gothic" w:cstheme="minorHAnsi"/>
                <w:b/>
                <w:i/>
              </w:rPr>
              <w:t>Date:</w:t>
            </w:r>
          </w:p>
        </w:tc>
      </w:tr>
    </w:tbl>
    <w:p w:rsidR="00CE511C" w:rsidRPr="002E2525" w:rsidRDefault="00CE511C" w:rsidP="000469A9">
      <w:pPr>
        <w:rPr>
          <w:rFonts w:ascii="Century Gothic" w:hAnsi="Century Gothic" w:cstheme="minorHAnsi"/>
          <w:b/>
          <w:i/>
          <w:u w:val="single"/>
        </w:rPr>
      </w:pPr>
    </w:p>
    <w:p w:rsidR="008A598A" w:rsidRPr="002E2525" w:rsidRDefault="008A598A" w:rsidP="008A598A">
      <w:pPr>
        <w:jc w:val="center"/>
        <w:rPr>
          <w:rFonts w:ascii="Century Gothic" w:hAnsi="Century Gothic"/>
          <w:b/>
          <w:i/>
        </w:rPr>
      </w:pPr>
    </w:p>
    <w:p w:rsidR="008A598A" w:rsidRDefault="008A598A" w:rsidP="008A598A">
      <w:pPr>
        <w:jc w:val="center"/>
        <w:rPr>
          <w:rFonts w:ascii="Century Gothic" w:hAnsi="Century Gothic"/>
          <w:b/>
          <w:i/>
        </w:rPr>
      </w:pPr>
    </w:p>
    <w:p w:rsidR="002E2525" w:rsidRPr="002E2525" w:rsidRDefault="002E2525" w:rsidP="008A598A">
      <w:pPr>
        <w:jc w:val="center"/>
        <w:rPr>
          <w:rFonts w:ascii="Century Gothic" w:hAnsi="Century Gothic"/>
          <w:b/>
          <w:i/>
        </w:rPr>
      </w:pPr>
    </w:p>
    <w:p w:rsidR="00527F35" w:rsidRDefault="00527F35" w:rsidP="008A598A">
      <w:pPr>
        <w:jc w:val="center"/>
        <w:rPr>
          <w:rFonts w:ascii="Century Gothic" w:hAnsi="Century Gothic"/>
          <w:b/>
          <w:i/>
        </w:rPr>
      </w:pPr>
    </w:p>
    <w:p w:rsidR="008A598A" w:rsidRPr="002E2525" w:rsidRDefault="008A598A" w:rsidP="008A598A">
      <w:pPr>
        <w:jc w:val="center"/>
        <w:rPr>
          <w:rFonts w:ascii="Century Gothic" w:hAnsi="Century Gothic"/>
          <w:b/>
          <w:i/>
        </w:rPr>
      </w:pPr>
      <w:r w:rsidRPr="002E2525">
        <w:rPr>
          <w:rFonts w:ascii="Century Gothic" w:hAnsi="Century Gothic"/>
          <w:b/>
          <w:i/>
        </w:rPr>
        <w:lastRenderedPageBreak/>
        <w:t>The AWRA e-Mentoring Program is delivered by AMMA, and funded by the Australian Government through the National Resources Sector Workforce Strategy</w:t>
      </w:r>
    </w:p>
    <w:p w:rsidR="008A598A" w:rsidRPr="002E2525" w:rsidRDefault="008A598A" w:rsidP="008A598A">
      <w:pPr>
        <w:jc w:val="center"/>
        <w:rPr>
          <w:rFonts w:ascii="Century Gothic" w:hAnsi="Century Gothic"/>
          <w:i/>
        </w:rPr>
      </w:pPr>
      <w:r w:rsidRPr="002E2525">
        <w:rPr>
          <w:rFonts w:ascii="Century Gothic" w:hAnsi="Century Gothic"/>
          <w:i/>
          <w:noProof/>
          <w:lang w:val="en-AU" w:eastAsia="en-AU"/>
        </w:rPr>
        <w:drawing>
          <wp:inline distT="0" distB="0" distL="0" distR="0" wp14:anchorId="135A05AD" wp14:editId="7F9886FA">
            <wp:extent cx="2638425" cy="838200"/>
            <wp:effectExtent l="0" t="0" r="0" b="0"/>
            <wp:docPr id="3" name="Picture 3" descr="AMMA_RGB_logo_final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MA_RGB_logo_final_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bookmarkStart w:id="3" w:name="_GoBack"/>
      <w:r w:rsidRPr="002E2525">
        <w:rPr>
          <w:rFonts w:ascii="Century Gothic" w:hAnsi="Century Gothic"/>
          <w:i/>
          <w:noProof/>
          <w:lang w:val="en-AU" w:eastAsia="en-AU"/>
        </w:rPr>
        <w:drawing>
          <wp:inline distT="0" distB="0" distL="0" distR="0" wp14:anchorId="197F14F4" wp14:editId="3B5394B4">
            <wp:extent cx="3028950" cy="1038225"/>
            <wp:effectExtent l="0" t="0" r="0" b="0"/>
            <wp:docPr id="2" name="Picture 2"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_Industry_i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bookmarkEnd w:id="3"/>
    </w:p>
    <w:sectPr w:rsidR="008A598A" w:rsidRPr="002E2525" w:rsidSect="000469A9">
      <w:footerReference w:type="default" r:id="rId11"/>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A9" w:rsidRDefault="000469A9" w:rsidP="000469A9">
      <w:pPr>
        <w:spacing w:after="0" w:line="240" w:lineRule="auto"/>
      </w:pPr>
      <w:r>
        <w:separator/>
      </w:r>
    </w:p>
  </w:endnote>
  <w:endnote w:type="continuationSeparator" w:id="0">
    <w:p w:rsidR="000469A9" w:rsidRDefault="000469A9" w:rsidP="0004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A9" w:rsidRDefault="000469A9">
    <w:pPr>
      <w:pStyle w:val="Footer"/>
      <w:jc w:val="right"/>
    </w:pPr>
  </w:p>
  <w:p w:rsidR="000469A9" w:rsidRPr="000469A9" w:rsidRDefault="000469A9" w:rsidP="000469A9">
    <w:pPr>
      <w:pStyle w:val="Footer"/>
      <w:tabs>
        <w:tab w:val="clear" w:pos="4513"/>
        <w:tab w:val="clear" w:pos="9026"/>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A9" w:rsidRDefault="000469A9" w:rsidP="000469A9">
      <w:pPr>
        <w:spacing w:after="0" w:line="240" w:lineRule="auto"/>
      </w:pPr>
      <w:r>
        <w:separator/>
      </w:r>
    </w:p>
  </w:footnote>
  <w:footnote w:type="continuationSeparator" w:id="0">
    <w:p w:rsidR="000469A9" w:rsidRDefault="000469A9" w:rsidP="00046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6AA"/>
    <w:multiLevelType w:val="hybridMultilevel"/>
    <w:tmpl w:val="4BAC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78006F"/>
    <w:multiLevelType w:val="hybridMultilevel"/>
    <w:tmpl w:val="7A8480BC"/>
    <w:lvl w:ilvl="0" w:tplc="23061B10">
      <w:start w:val="1"/>
      <w:numFmt w:val="decimal"/>
      <w:lvlText w:val="%1."/>
      <w:lvlJc w:val="left"/>
      <w:pPr>
        <w:ind w:left="720" w:hanging="360"/>
      </w:pPr>
      <w:rPr>
        <w:rFonts w:hint="default"/>
        <w:color w:val="004A8B"/>
        <w:spacing w:val="0"/>
        <w:position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5C0A8A"/>
    <w:multiLevelType w:val="hybridMultilevel"/>
    <w:tmpl w:val="32DA1E36"/>
    <w:lvl w:ilvl="0" w:tplc="23500FA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2268"/>
    <w:rsid w:val="000469A9"/>
    <w:rsid w:val="000B5875"/>
    <w:rsid w:val="000C6FAF"/>
    <w:rsid w:val="000D74FF"/>
    <w:rsid w:val="0012335D"/>
    <w:rsid w:val="002C23FC"/>
    <w:rsid w:val="002E2525"/>
    <w:rsid w:val="00362268"/>
    <w:rsid w:val="003A38FB"/>
    <w:rsid w:val="00411239"/>
    <w:rsid w:val="004D2AEC"/>
    <w:rsid w:val="004F3DD0"/>
    <w:rsid w:val="00527F35"/>
    <w:rsid w:val="00575F8A"/>
    <w:rsid w:val="005F4B68"/>
    <w:rsid w:val="00625360"/>
    <w:rsid w:val="006B1B8C"/>
    <w:rsid w:val="00736F17"/>
    <w:rsid w:val="007D309B"/>
    <w:rsid w:val="007F00D2"/>
    <w:rsid w:val="0086512E"/>
    <w:rsid w:val="008A598A"/>
    <w:rsid w:val="00914F1E"/>
    <w:rsid w:val="009311DE"/>
    <w:rsid w:val="00975283"/>
    <w:rsid w:val="00A942A0"/>
    <w:rsid w:val="00B64554"/>
    <w:rsid w:val="00BA19CA"/>
    <w:rsid w:val="00BD0C87"/>
    <w:rsid w:val="00C07F00"/>
    <w:rsid w:val="00C34F21"/>
    <w:rsid w:val="00CE511C"/>
    <w:rsid w:val="00DB1844"/>
    <w:rsid w:val="00DE0D68"/>
    <w:rsid w:val="00E47907"/>
    <w:rsid w:val="00EC01E3"/>
    <w:rsid w:val="00F516A3"/>
    <w:rsid w:val="00F6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F786-CD0D-4919-81EC-1CB9A979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07"/>
  </w:style>
  <w:style w:type="paragraph" w:styleId="Heading1">
    <w:name w:val="heading 1"/>
    <w:basedOn w:val="Normal"/>
    <w:next w:val="Normal"/>
    <w:link w:val="Heading1Char"/>
    <w:uiPriority w:val="9"/>
    <w:qFormat/>
    <w:rsid w:val="00736F17"/>
    <w:pPr>
      <w:keepNext/>
      <w:keepLines/>
      <w:spacing w:before="480" w:after="0"/>
      <w:outlineLvl w:val="0"/>
    </w:pPr>
    <w:rPr>
      <w:rFonts w:eastAsiaTheme="majorEastAsia" w:cstheme="minorHAnsi"/>
      <w:b/>
      <w:bCs/>
      <w:color w:val="002F8E"/>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68"/>
    <w:rPr>
      <w:rFonts w:ascii="Tahoma" w:hAnsi="Tahoma" w:cs="Tahoma"/>
      <w:sz w:val="16"/>
      <w:szCs w:val="16"/>
    </w:rPr>
  </w:style>
  <w:style w:type="paragraph" w:styleId="ListParagraph">
    <w:name w:val="List Paragraph"/>
    <w:basedOn w:val="Normal"/>
    <w:uiPriority w:val="34"/>
    <w:qFormat/>
    <w:rsid w:val="003A38FB"/>
    <w:pPr>
      <w:ind w:left="720"/>
      <w:contextualSpacing/>
    </w:pPr>
  </w:style>
  <w:style w:type="character" w:styleId="CommentReference">
    <w:name w:val="annotation reference"/>
    <w:basedOn w:val="DefaultParagraphFont"/>
    <w:uiPriority w:val="99"/>
    <w:semiHidden/>
    <w:unhideWhenUsed/>
    <w:rsid w:val="005F4B68"/>
    <w:rPr>
      <w:sz w:val="16"/>
      <w:szCs w:val="16"/>
    </w:rPr>
  </w:style>
  <w:style w:type="paragraph" w:styleId="CommentText">
    <w:name w:val="annotation text"/>
    <w:basedOn w:val="Normal"/>
    <w:link w:val="CommentTextChar"/>
    <w:uiPriority w:val="99"/>
    <w:semiHidden/>
    <w:unhideWhenUsed/>
    <w:rsid w:val="005F4B68"/>
    <w:pPr>
      <w:spacing w:line="240" w:lineRule="auto"/>
    </w:pPr>
    <w:rPr>
      <w:sz w:val="20"/>
      <w:szCs w:val="20"/>
    </w:rPr>
  </w:style>
  <w:style w:type="character" w:customStyle="1" w:styleId="CommentTextChar">
    <w:name w:val="Comment Text Char"/>
    <w:basedOn w:val="DefaultParagraphFont"/>
    <w:link w:val="CommentText"/>
    <w:uiPriority w:val="99"/>
    <w:semiHidden/>
    <w:rsid w:val="005F4B68"/>
    <w:rPr>
      <w:sz w:val="20"/>
      <w:szCs w:val="20"/>
    </w:rPr>
  </w:style>
  <w:style w:type="paragraph" w:styleId="CommentSubject">
    <w:name w:val="annotation subject"/>
    <w:basedOn w:val="CommentText"/>
    <w:next w:val="CommentText"/>
    <w:link w:val="CommentSubjectChar"/>
    <w:uiPriority w:val="99"/>
    <w:semiHidden/>
    <w:unhideWhenUsed/>
    <w:rsid w:val="005F4B68"/>
    <w:rPr>
      <w:b/>
      <w:bCs/>
    </w:rPr>
  </w:style>
  <w:style w:type="character" w:customStyle="1" w:styleId="CommentSubjectChar">
    <w:name w:val="Comment Subject Char"/>
    <w:basedOn w:val="CommentTextChar"/>
    <w:link w:val="CommentSubject"/>
    <w:uiPriority w:val="99"/>
    <w:semiHidden/>
    <w:rsid w:val="005F4B68"/>
    <w:rPr>
      <w:b/>
      <w:bCs/>
      <w:sz w:val="20"/>
      <w:szCs w:val="20"/>
    </w:rPr>
  </w:style>
  <w:style w:type="character" w:customStyle="1" w:styleId="Heading1Char">
    <w:name w:val="Heading 1 Char"/>
    <w:basedOn w:val="DefaultParagraphFont"/>
    <w:link w:val="Heading1"/>
    <w:uiPriority w:val="9"/>
    <w:rsid w:val="00736F17"/>
    <w:rPr>
      <w:rFonts w:eastAsiaTheme="majorEastAsia" w:cstheme="minorHAnsi"/>
      <w:b/>
      <w:bCs/>
      <w:color w:val="002F8E"/>
      <w:sz w:val="32"/>
      <w:szCs w:val="24"/>
      <w:lang w:val="en-GB"/>
    </w:rPr>
  </w:style>
  <w:style w:type="paragraph" w:styleId="Header">
    <w:name w:val="header"/>
    <w:basedOn w:val="Normal"/>
    <w:link w:val="HeaderChar"/>
    <w:uiPriority w:val="99"/>
    <w:unhideWhenUsed/>
    <w:rsid w:val="00046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A9"/>
  </w:style>
  <w:style w:type="paragraph" w:styleId="Footer">
    <w:name w:val="footer"/>
    <w:basedOn w:val="Normal"/>
    <w:link w:val="FooterChar"/>
    <w:uiPriority w:val="99"/>
    <w:unhideWhenUsed/>
    <w:rsid w:val="00046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A9"/>
  </w:style>
  <w:style w:type="table" w:styleId="TableGrid">
    <w:name w:val="Table Grid"/>
    <w:basedOn w:val="TableNormal"/>
    <w:uiPriority w:val="59"/>
    <w:rsid w:val="00046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B8C"/>
    <w:rPr>
      <w:color w:val="0000FF" w:themeColor="hyperlink"/>
      <w:u w:val="single"/>
    </w:rPr>
  </w:style>
  <w:style w:type="paragraph" w:styleId="NoSpacing">
    <w:name w:val="No Spacing"/>
    <w:uiPriority w:val="1"/>
    <w:qFormat/>
    <w:rsid w:val="008A5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438C-3DA0-4410-A463-C8E1BB5A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DeCoursey</dc:creator>
  <cp:lastModifiedBy>Elspeth Meredith</cp:lastModifiedBy>
  <cp:revision>9</cp:revision>
  <dcterms:created xsi:type="dcterms:W3CDTF">2013-01-30T23:24:00Z</dcterms:created>
  <dcterms:modified xsi:type="dcterms:W3CDTF">2014-05-18T22:58:00Z</dcterms:modified>
</cp:coreProperties>
</file>